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EBB" w:rsidRPr="001E2EBB" w:rsidRDefault="001E2EBB" w:rsidP="001E2EBB">
      <w:pPr>
        <w:jc w:val="center"/>
        <w:rPr>
          <w:b/>
          <w:bCs/>
        </w:rPr>
      </w:pPr>
      <w:r w:rsidRPr="001E2EBB">
        <w:rPr>
          <w:b/>
          <w:bCs/>
        </w:rPr>
        <w:t>Diagnostics d’un p</w:t>
      </w:r>
      <w:r>
        <w:rPr>
          <w:b/>
          <w:bCs/>
        </w:rPr>
        <w:t xml:space="preserve">lasma radiofréquence pour la </w:t>
      </w:r>
      <w:r w:rsidRPr="001E2EBB">
        <w:rPr>
          <w:b/>
          <w:bCs/>
        </w:rPr>
        <w:t>synthèse de nanostructures</w:t>
      </w:r>
    </w:p>
    <w:p w:rsidR="00FF3F45" w:rsidRPr="008049F8" w:rsidRDefault="00FF3F45" w:rsidP="00FF3F45">
      <w:pPr>
        <w:rPr>
          <w:b/>
          <w:bCs/>
          <w:lang w:val="en-US"/>
        </w:rPr>
      </w:pPr>
      <w:r w:rsidRPr="008049F8">
        <w:rPr>
          <w:b/>
          <w:bCs/>
          <w:lang w:val="en-US"/>
        </w:rPr>
        <w:t>Information Générale</w:t>
      </w:r>
    </w:p>
    <w:p w:rsidR="00FF3F45" w:rsidRPr="00FF3F45" w:rsidRDefault="00FF3F45" w:rsidP="00FF3F45">
      <w:pPr>
        <w:spacing w:after="0"/>
        <w:rPr>
          <w:lang w:val="en-US"/>
        </w:rPr>
      </w:pPr>
      <w:r w:rsidRPr="00FF3F45">
        <w:rPr>
          <w:lang w:val="en-US"/>
        </w:rPr>
        <w:t>Workplace : NANCY</w:t>
      </w:r>
    </w:p>
    <w:p w:rsidR="00FF3F45" w:rsidRPr="00FF3F45" w:rsidRDefault="00FF3F45" w:rsidP="00FF3F45">
      <w:pPr>
        <w:spacing w:after="0"/>
        <w:rPr>
          <w:lang w:val="en-US"/>
        </w:rPr>
      </w:pPr>
      <w:r w:rsidRPr="00FF3F45">
        <w:rPr>
          <w:lang w:val="en-US"/>
        </w:rPr>
        <w:t>Type of Contract : FTC Scientist</w:t>
      </w:r>
    </w:p>
    <w:p w:rsidR="00FF3F45" w:rsidRPr="00FF3F45" w:rsidRDefault="00FF3F45" w:rsidP="00FF3F45">
      <w:pPr>
        <w:spacing w:after="0"/>
        <w:rPr>
          <w:lang w:val="en-US"/>
        </w:rPr>
      </w:pPr>
      <w:r w:rsidRPr="00FF3F45">
        <w:rPr>
          <w:lang w:val="en-US"/>
        </w:rPr>
        <w:t>Contract Period : 12 months</w:t>
      </w:r>
    </w:p>
    <w:p w:rsidR="00FF3F45" w:rsidRPr="00FF3F45" w:rsidRDefault="00FF3F45" w:rsidP="00FF3F45">
      <w:pPr>
        <w:spacing w:after="0"/>
        <w:rPr>
          <w:lang w:val="en-US"/>
        </w:rPr>
      </w:pPr>
      <w:r w:rsidRPr="00FF3F45">
        <w:rPr>
          <w:lang w:val="en-US"/>
        </w:rPr>
        <w:t xml:space="preserve">Expected date of employment : </w:t>
      </w:r>
      <w:r w:rsidR="00E73206">
        <w:rPr>
          <w:lang w:val="en-US"/>
        </w:rPr>
        <w:t>February</w:t>
      </w:r>
      <w:r w:rsidR="00AD5C14">
        <w:rPr>
          <w:lang w:val="en-US"/>
        </w:rPr>
        <w:t xml:space="preserve"> or March</w:t>
      </w:r>
      <w:r w:rsidR="008049F8">
        <w:rPr>
          <w:lang w:val="en-US"/>
        </w:rPr>
        <w:t>, 1</w:t>
      </w:r>
      <w:r w:rsidR="008049F8" w:rsidRPr="008049F8">
        <w:rPr>
          <w:vertAlign w:val="superscript"/>
          <w:lang w:val="en-US"/>
        </w:rPr>
        <w:t>st</w:t>
      </w:r>
      <w:r w:rsidR="008049F8">
        <w:rPr>
          <w:lang w:val="en-US"/>
        </w:rPr>
        <w:t xml:space="preserve"> </w:t>
      </w:r>
      <w:bookmarkStart w:id="0" w:name="_GoBack"/>
      <w:bookmarkEnd w:id="0"/>
      <w:r w:rsidRPr="00FF3F45">
        <w:rPr>
          <w:lang w:val="en-US"/>
        </w:rPr>
        <w:t>2023</w:t>
      </w:r>
    </w:p>
    <w:p w:rsidR="00FF3F45" w:rsidRPr="00FF3F45" w:rsidRDefault="00FF3F45" w:rsidP="00FF3F45">
      <w:pPr>
        <w:spacing w:after="0"/>
        <w:rPr>
          <w:lang w:val="en-US"/>
        </w:rPr>
      </w:pPr>
      <w:r w:rsidRPr="00FF3F45">
        <w:rPr>
          <w:lang w:val="en-US"/>
        </w:rPr>
        <w:t>Proportion of work : Full time</w:t>
      </w:r>
    </w:p>
    <w:p w:rsidR="00FF3F45" w:rsidRPr="00FF3F45" w:rsidRDefault="00FF3F45" w:rsidP="00FF3F45">
      <w:pPr>
        <w:spacing w:after="0"/>
        <w:rPr>
          <w:lang w:val="en-US"/>
        </w:rPr>
      </w:pPr>
      <w:r w:rsidRPr="00FF3F45">
        <w:rPr>
          <w:lang w:val="en-US"/>
        </w:rPr>
        <w:t>Desired level of education : PhD</w:t>
      </w:r>
    </w:p>
    <w:p w:rsidR="00FF3F45" w:rsidRPr="00FF3F45" w:rsidRDefault="00FF3F45" w:rsidP="00FF3F45">
      <w:pPr>
        <w:spacing w:after="0"/>
        <w:rPr>
          <w:lang w:val="en-US"/>
        </w:rPr>
      </w:pPr>
      <w:r w:rsidRPr="00FF3F45">
        <w:rPr>
          <w:lang w:val="en-US"/>
        </w:rPr>
        <w:t xml:space="preserve">Experience required : </w:t>
      </w:r>
      <w:r w:rsidR="00412983">
        <w:rPr>
          <w:lang w:val="en-US"/>
        </w:rPr>
        <w:t>&lt; 2</w:t>
      </w:r>
      <w:r w:rsidRPr="00FF3F45">
        <w:rPr>
          <w:lang w:val="en-US"/>
        </w:rPr>
        <w:t xml:space="preserve"> years</w:t>
      </w:r>
      <w:r w:rsidR="00412983">
        <w:rPr>
          <w:lang w:val="en-US"/>
        </w:rPr>
        <w:t xml:space="preserve"> after PhD</w:t>
      </w:r>
    </w:p>
    <w:p w:rsidR="00FF3F45" w:rsidRPr="00412983" w:rsidRDefault="00FF3F45" w:rsidP="00FF3F45">
      <w:pPr>
        <w:rPr>
          <w:lang w:val="en-US"/>
        </w:rPr>
      </w:pPr>
    </w:p>
    <w:p w:rsidR="00FF3F45" w:rsidRPr="008049F8" w:rsidRDefault="00FF3F45" w:rsidP="00FF3F45">
      <w:pPr>
        <w:rPr>
          <w:b/>
          <w:bCs/>
          <w:lang w:val="en-US"/>
        </w:rPr>
      </w:pPr>
      <w:r w:rsidRPr="008049F8">
        <w:rPr>
          <w:b/>
          <w:bCs/>
          <w:lang w:val="en-US"/>
        </w:rPr>
        <w:t>Missions</w:t>
      </w:r>
    </w:p>
    <w:p w:rsidR="0078783E" w:rsidRDefault="0078783E" w:rsidP="0078783E">
      <w:pPr>
        <w:spacing w:line="240" w:lineRule="auto"/>
        <w:jc w:val="both"/>
      </w:pPr>
      <w:r>
        <w:t>Le projet porte sur l’analyse de la partie plasma d’un procédé de synthèse de nanostructures formées au moyen d’un précurseur qui peut être soit de l’anhydride maléique, soit de l’</w:t>
      </w:r>
      <w:proofErr w:type="spellStart"/>
      <w:r>
        <w:t>allylamine</w:t>
      </w:r>
      <w:proofErr w:type="spellEnd"/>
      <w:r>
        <w:t>, soit de la citronnelle.</w:t>
      </w:r>
    </w:p>
    <w:p w:rsidR="006E2770" w:rsidRDefault="005B4280" w:rsidP="0078783E">
      <w:pPr>
        <w:spacing w:line="240" w:lineRule="auto"/>
        <w:jc w:val="both"/>
      </w:pPr>
      <w:r>
        <w:t>Ce projet sera réalisé en étroite collaboration avec les partenaires de l’</w:t>
      </w:r>
      <w:r w:rsidRPr="005B4280">
        <w:t>Institut de Sciences des Matériaux de Mulhouse (IS2M)</w:t>
      </w:r>
      <w:r>
        <w:t xml:space="preserve"> dont les compétences dans les domaines de la polymérisation plasma, de la fonctionnalisation des surfaces, de la chimie interfaciale et de la photochimie permettront d’associer les résultats de l’étude proposée aux travaux conduits sur les mécanismes de formation des nanostructures.</w:t>
      </w:r>
    </w:p>
    <w:p w:rsidR="00FF3F45" w:rsidRDefault="00FF3F45" w:rsidP="00FF3F45"/>
    <w:p w:rsidR="00FF3F45" w:rsidRPr="0078783E" w:rsidRDefault="00FF3F45" w:rsidP="00FF3F45">
      <w:pPr>
        <w:rPr>
          <w:b/>
          <w:bCs/>
        </w:rPr>
      </w:pPr>
      <w:r w:rsidRPr="0078783E">
        <w:rPr>
          <w:b/>
          <w:bCs/>
        </w:rPr>
        <w:t>Activités</w:t>
      </w:r>
    </w:p>
    <w:p w:rsidR="005255C2" w:rsidRDefault="005255C2" w:rsidP="00204602">
      <w:pPr>
        <w:spacing w:line="240" w:lineRule="auto"/>
        <w:jc w:val="both"/>
      </w:pPr>
      <w:r>
        <w:t xml:space="preserve">Une caractérisation spectroscopique minutieuse des </w:t>
      </w:r>
      <w:r w:rsidR="00853DA2">
        <w:t xml:space="preserve">différentes </w:t>
      </w:r>
      <w:r>
        <w:t xml:space="preserve">phases du plasma </w:t>
      </w:r>
      <w:r w:rsidR="00853DA2">
        <w:t xml:space="preserve">selon le précurseur utilisé </w:t>
      </w:r>
      <w:r>
        <w:t xml:space="preserve">sera effectuée à l'Institut Jean-Lamour. Elle sera réalisée dans différentes conditions de plasmas continus et pulsés. Ces conditions seront sélectionnées à partir </w:t>
      </w:r>
      <w:r w:rsidR="00853DA2">
        <w:t>des résultats de la</w:t>
      </w:r>
      <w:r>
        <w:t xml:space="preserve"> littérature </w:t>
      </w:r>
      <w:r w:rsidR="00853DA2">
        <w:t xml:space="preserve">scientifique </w:t>
      </w:r>
      <w:r>
        <w:t xml:space="preserve">et des travaux préliminaires </w:t>
      </w:r>
      <w:r w:rsidR="00853DA2">
        <w:t>qui ont déjà été effectués</w:t>
      </w:r>
      <w:r>
        <w:t>. Le but de cette tâche est d'identifier qualitativement et semi-quantitativement les principales espèces présentes dans le plasma.</w:t>
      </w:r>
      <w:r w:rsidR="00853DA2">
        <w:t xml:space="preserve"> Seront employé</w:t>
      </w:r>
      <w:r w:rsidR="00204602">
        <w:t>e</w:t>
      </w:r>
      <w:r w:rsidR="00853DA2">
        <w:t>s :</w:t>
      </w:r>
    </w:p>
    <w:p w:rsidR="00853DA2" w:rsidRDefault="00853DA2" w:rsidP="00204602">
      <w:pPr>
        <w:pStyle w:val="Paragraphedeliste"/>
        <w:numPr>
          <w:ilvl w:val="0"/>
          <w:numId w:val="1"/>
        </w:numPr>
        <w:spacing w:line="240" w:lineRule="auto"/>
        <w:jc w:val="both"/>
      </w:pPr>
      <w:r w:rsidRPr="00853DA2">
        <w:t>La spectroscopie infrarouge à transformée de Fourier (FTIR) in-situ pour identifier les espèces du plasma pendant la polymérisation.</w:t>
      </w:r>
    </w:p>
    <w:p w:rsidR="00853DA2" w:rsidRDefault="00853DA2" w:rsidP="00204602">
      <w:pPr>
        <w:pStyle w:val="Paragraphedeliste"/>
        <w:numPr>
          <w:ilvl w:val="0"/>
          <w:numId w:val="1"/>
        </w:numPr>
        <w:spacing w:line="240" w:lineRule="auto"/>
        <w:jc w:val="both"/>
      </w:pPr>
      <w:r w:rsidRPr="00853DA2">
        <w:t xml:space="preserve">La spectroscopie d'émission optique résolue </w:t>
      </w:r>
      <w:r>
        <w:t xml:space="preserve">temporellement qui permet d’avoir accès </w:t>
      </w:r>
      <w:r w:rsidRPr="00853DA2">
        <w:t xml:space="preserve">à différents paramètres comme les densités des espèces excitées, la température du gaz, les températures </w:t>
      </w:r>
      <w:r>
        <w:t xml:space="preserve">des </w:t>
      </w:r>
      <w:r w:rsidRPr="00853DA2">
        <w:t xml:space="preserve">neutres et </w:t>
      </w:r>
      <w:r>
        <w:t xml:space="preserve">des </w:t>
      </w:r>
      <w:r w:rsidRPr="00853DA2">
        <w:t>électrons, etc</w:t>
      </w:r>
      <w:r>
        <w:t>.</w:t>
      </w:r>
    </w:p>
    <w:p w:rsidR="00853DA2" w:rsidRDefault="00853DA2" w:rsidP="00204602">
      <w:pPr>
        <w:pStyle w:val="Paragraphedeliste"/>
        <w:numPr>
          <w:ilvl w:val="0"/>
          <w:numId w:val="1"/>
        </w:numPr>
        <w:spacing w:line="240" w:lineRule="auto"/>
        <w:jc w:val="both"/>
      </w:pPr>
      <w:r w:rsidRPr="00853DA2">
        <w:t xml:space="preserve"> Des mesures d'absorption par spectroscopie d'absorption à diode laser accordable pour approfondir notre compréhension de certains processus chimiques.</w:t>
      </w:r>
    </w:p>
    <w:p w:rsidR="00853DA2" w:rsidRDefault="00853DA2" w:rsidP="00204602">
      <w:pPr>
        <w:pStyle w:val="Paragraphedeliste"/>
        <w:numPr>
          <w:ilvl w:val="0"/>
          <w:numId w:val="1"/>
        </w:numPr>
        <w:spacing w:line="240" w:lineRule="auto"/>
        <w:jc w:val="both"/>
      </w:pPr>
      <w:r>
        <w:t xml:space="preserve">Des </w:t>
      </w:r>
      <w:r w:rsidRPr="00853DA2">
        <w:t>mesures électriques</w:t>
      </w:r>
      <w:r>
        <w:t>,</w:t>
      </w:r>
      <w:r w:rsidRPr="00853DA2">
        <w:t xml:space="preserve"> complétées par des mesures de la sonde de Langmuir</w:t>
      </w:r>
      <w:r>
        <w:t>,</w:t>
      </w:r>
      <w:r w:rsidRPr="00853DA2">
        <w:t xml:space="preserve"> pour </w:t>
      </w:r>
      <w:r>
        <w:t>avoir accès aux flux d’ions, aux densités de courant, au</w:t>
      </w:r>
      <w:r w:rsidRPr="00853DA2">
        <w:t xml:space="preserve"> potentiel plasma</w:t>
      </w:r>
      <w:r>
        <w:t xml:space="preserve">, etc. </w:t>
      </w:r>
    </w:p>
    <w:p w:rsidR="00853DA2" w:rsidRDefault="00853DA2" w:rsidP="00204602">
      <w:pPr>
        <w:spacing w:line="240" w:lineRule="auto"/>
        <w:jc w:val="both"/>
      </w:pPr>
      <w:r>
        <w:t xml:space="preserve">Ces </w:t>
      </w:r>
      <w:r w:rsidRPr="00853DA2">
        <w:t>information</w:t>
      </w:r>
      <w:r>
        <w:t>s</w:t>
      </w:r>
      <w:r w:rsidRPr="00853DA2">
        <w:t xml:space="preserve"> </w:t>
      </w:r>
      <w:r>
        <w:t>seront</w:t>
      </w:r>
      <w:r w:rsidRPr="00853DA2">
        <w:t xml:space="preserve"> essentielle</w:t>
      </w:r>
      <w:r>
        <w:t>s</w:t>
      </w:r>
      <w:r w:rsidRPr="00853DA2">
        <w:t xml:space="preserve"> pour l'identification des réactions possibles entre les espèces du plasma et pour comprendre leur processus de polymérisation. En outre, cela permettra également de proposer des réactions entre les espèces d</w:t>
      </w:r>
      <w:r>
        <w:t>u</w:t>
      </w:r>
      <w:r w:rsidRPr="00853DA2">
        <w:t xml:space="preserve"> plasma et la surface.</w:t>
      </w:r>
    </w:p>
    <w:p w:rsidR="0078783E" w:rsidRDefault="00204602" w:rsidP="00204602">
      <w:pPr>
        <w:spacing w:line="240" w:lineRule="auto"/>
        <w:jc w:val="both"/>
      </w:pPr>
      <w:r>
        <w:t xml:space="preserve">Dans un second temps, la question de l'homogénéité de la composition chimique du plasma sera abordée pour parvenir à </w:t>
      </w:r>
      <w:r w:rsidR="0078783E">
        <w:t>des distributions</w:t>
      </w:r>
      <w:r>
        <w:t xml:space="preserve"> spatial</w:t>
      </w:r>
      <w:r w:rsidR="0078783E">
        <w:t>es</w:t>
      </w:r>
      <w:r>
        <w:t xml:space="preserve"> </w:t>
      </w:r>
      <w:r w:rsidR="0078783E">
        <w:t xml:space="preserve">d’espèces contrôlées </w:t>
      </w:r>
      <w:r>
        <w:t xml:space="preserve">à l'intérieur du réacteur. Cette analyse est essentielle, car les changements de composition du plasma </w:t>
      </w:r>
      <w:r w:rsidR="0078783E">
        <w:t>affectent</w:t>
      </w:r>
      <w:r>
        <w:t xml:space="preserve"> la formation de</w:t>
      </w:r>
      <w:r w:rsidR="0078783E">
        <w:t>s</w:t>
      </w:r>
      <w:r>
        <w:t xml:space="preserve"> nanostructures </w:t>
      </w:r>
      <w:r w:rsidR="0078783E">
        <w:t xml:space="preserve">selon les </w:t>
      </w:r>
      <w:r>
        <w:t>endroits du réacteur.</w:t>
      </w:r>
    </w:p>
    <w:p w:rsidR="00204602" w:rsidRDefault="00204602" w:rsidP="0078783E">
      <w:pPr>
        <w:spacing w:line="240" w:lineRule="auto"/>
        <w:jc w:val="both"/>
      </w:pPr>
      <w:r>
        <w:lastRenderedPageBreak/>
        <w:t>Cet aspect sera également abordé temporellement, puisqu’il est possible de travailler en mode pulsé.</w:t>
      </w:r>
      <w:r w:rsidR="0078783E">
        <w:t xml:space="preserve"> </w:t>
      </w:r>
      <w:r>
        <w:t>La modification du temps d'activation (</w:t>
      </w:r>
      <w:r w:rsidRPr="00204602">
        <w:rPr>
          <w:i/>
          <w:iCs/>
        </w:rPr>
        <w:t>t</w:t>
      </w:r>
      <w:r w:rsidRPr="00204602">
        <w:rPr>
          <w:i/>
          <w:iCs/>
          <w:vertAlign w:val="subscript"/>
        </w:rPr>
        <w:t>on</w:t>
      </w:r>
      <w:r>
        <w:t>) et du temps de désactivation (</w:t>
      </w:r>
      <w:proofErr w:type="spellStart"/>
      <w:r w:rsidRPr="00204602">
        <w:rPr>
          <w:i/>
          <w:iCs/>
        </w:rPr>
        <w:t>t</w:t>
      </w:r>
      <w:r w:rsidRPr="00204602">
        <w:rPr>
          <w:i/>
          <w:iCs/>
          <w:vertAlign w:val="subscript"/>
        </w:rPr>
        <w:t>o</w:t>
      </w:r>
      <w:r>
        <w:rPr>
          <w:i/>
          <w:iCs/>
          <w:vertAlign w:val="subscript"/>
        </w:rPr>
        <w:t>ff</w:t>
      </w:r>
      <w:proofErr w:type="spellEnd"/>
      <w:r>
        <w:t xml:space="preserve">) </w:t>
      </w:r>
      <w:r w:rsidR="0078783E">
        <w:t xml:space="preserve">de la décharge </w:t>
      </w:r>
      <w:r>
        <w:t xml:space="preserve">permettra l'évaluation </w:t>
      </w:r>
      <w:r w:rsidR="0078783E">
        <w:t xml:space="preserve">de l’influence de cette </w:t>
      </w:r>
      <w:r>
        <w:t>variable "temporelle". Il est</w:t>
      </w:r>
      <w:r w:rsidR="0078783E">
        <w:t xml:space="preserve"> en effet</w:t>
      </w:r>
      <w:r>
        <w:t xml:space="preserve"> bien connu que la variation du rapport cyclique (</w:t>
      </w:r>
      <w:r w:rsidRPr="00204602">
        <w:rPr>
          <w:i/>
          <w:iCs/>
        </w:rPr>
        <w:t>t</w:t>
      </w:r>
      <w:r w:rsidRPr="00204602">
        <w:rPr>
          <w:i/>
          <w:iCs/>
          <w:vertAlign w:val="subscript"/>
        </w:rPr>
        <w:t>on</w:t>
      </w:r>
      <w:r>
        <w:t xml:space="preserve"> ⁄ (</w:t>
      </w:r>
      <w:r w:rsidRPr="00204602">
        <w:rPr>
          <w:i/>
          <w:iCs/>
        </w:rPr>
        <w:t>t</w:t>
      </w:r>
      <w:r w:rsidRPr="00204602">
        <w:rPr>
          <w:i/>
          <w:iCs/>
          <w:vertAlign w:val="subscript"/>
        </w:rPr>
        <w:t>on</w:t>
      </w:r>
      <w:r>
        <w:t xml:space="preserve"> +</w:t>
      </w:r>
      <w:r w:rsidRPr="00204602">
        <w:rPr>
          <w:i/>
          <w:iCs/>
        </w:rPr>
        <w:t xml:space="preserve"> </w:t>
      </w:r>
      <w:proofErr w:type="spellStart"/>
      <w:r w:rsidRPr="00204602">
        <w:rPr>
          <w:i/>
          <w:iCs/>
        </w:rPr>
        <w:t>t</w:t>
      </w:r>
      <w:r w:rsidRPr="00204602">
        <w:rPr>
          <w:i/>
          <w:iCs/>
          <w:vertAlign w:val="subscript"/>
        </w:rPr>
        <w:t>o</w:t>
      </w:r>
      <w:r>
        <w:rPr>
          <w:i/>
          <w:iCs/>
          <w:vertAlign w:val="subscript"/>
        </w:rPr>
        <w:t>ff</w:t>
      </w:r>
      <w:proofErr w:type="spellEnd"/>
      <w:r>
        <w:t xml:space="preserve">)) </w:t>
      </w:r>
      <w:r w:rsidR="0078783E">
        <w:t>modifie</w:t>
      </w:r>
      <w:r>
        <w:t xml:space="preserve"> significativement la composition chimique et les propriétés des polymères plasma</w:t>
      </w:r>
      <w:r w:rsidR="0078783E">
        <w:t xml:space="preserve"> synthétisés</w:t>
      </w:r>
      <w:r>
        <w:t>.</w:t>
      </w:r>
    </w:p>
    <w:p w:rsidR="00FF3F45" w:rsidRDefault="00FF3F45" w:rsidP="00FF3F45"/>
    <w:p w:rsidR="00FF3F45" w:rsidRPr="0078783E" w:rsidRDefault="00FF3F45" w:rsidP="00FF3F45">
      <w:pPr>
        <w:rPr>
          <w:b/>
          <w:bCs/>
        </w:rPr>
      </w:pPr>
      <w:r w:rsidRPr="0078783E">
        <w:rPr>
          <w:b/>
          <w:bCs/>
        </w:rPr>
        <w:t>Compétences</w:t>
      </w:r>
    </w:p>
    <w:p w:rsidR="00FF3F45" w:rsidRDefault="00FF3F45" w:rsidP="00E73206">
      <w:pPr>
        <w:jc w:val="both"/>
      </w:pPr>
      <w:r>
        <w:t>L</w:t>
      </w:r>
      <w:r w:rsidR="0078783E">
        <w:t xml:space="preserve">a </w:t>
      </w:r>
      <w:r>
        <w:t>candidat</w:t>
      </w:r>
      <w:r w:rsidR="0078783E">
        <w:t>e ou le candidat</w:t>
      </w:r>
      <w:r>
        <w:t xml:space="preserve"> doit être titulaire d'un doctorat </w:t>
      </w:r>
      <w:r w:rsidR="0078783E">
        <w:t xml:space="preserve">et disposer de </w:t>
      </w:r>
      <w:r w:rsidR="009E31B6">
        <w:t>connaissances théoriques et expérimentales approfondies</w:t>
      </w:r>
      <w:r w:rsidR="0078783E">
        <w:t xml:space="preserve"> en caractérisation des plasmas froids</w:t>
      </w:r>
      <w:r>
        <w:t>. Elle</w:t>
      </w:r>
      <w:r w:rsidR="0078783E">
        <w:t xml:space="preserve"> / Il</w:t>
      </w:r>
      <w:r>
        <w:t xml:space="preserve"> doit </w:t>
      </w:r>
      <w:r w:rsidR="0078783E">
        <w:t xml:space="preserve">disposer d’une formation solide en diagnostic des plasmas par différentes méthodes et de préférence </w:t>
      </w:r>
      <w:r w:rsidR="00E73206">
        <w:t xml:space="preserve">par </w:t>
      </w:r>
      <w:r w:rsidR="0078783E">
        <w:t>les méthodes présentées (spectroscopie d’émission optique, TDLAS, FTIR, sondes, etc.)</w:t>
      </w:r>
      <w:r>
        <w:t>.</w:t>
      </w:r>
      <w:r w:rsidR="00E73206">
        <w:t xml:space="preserve"> </w:t>
      </w:r>
      <w:r w:rsidR="0078783E">
        <w:t xml:space="preserve">Un goût </w:t>
      </w:r>
      <w:r w:rsidR="009E31B6">
        <w:t xml:space="preserve">marqué </w:t>
      </w:r>
      <w:r w:rsidR="0078783E">
        <w:t>pour l’expérimentation scientifique est</w:t>
      </w:r>
      <w:r w:rsidR="009E31B6">
        <w:t xml:space="preserve"> attendu sur ce profil.</w:t>
      </w:r>
      <w:r w:rsidR="0078783E">
        <w:t xml:space="preserve"> </w:t>
      </w:r>
      <w:r>
        <w:t xml:space="preserve">De </w:t>
      </w:r>
      <w:r w:rsidR="009E31B6">
        <w:t xml:space="preserve">solides </w:t>
      </w:r>
      <w:r>
        <w:t xml:space="preserve">compétences en communication sont </w:t>
      </w:r>
      <w:r w:rsidR="0078783E">
        <w:t>indispensables</w:t>
      </w:r>
      <w:r>
        <w:t xml:space="preserve"> (oral, écrit, en français et en anglais).</w:t>
      </w:r>
    </w:p>
    <w:p w:rsidR="00FF3F45" w:rsidRDefault="00FF3F45" w:rsidP="00FF3F45"/>
    <w:p w:rsidR="00FF3F45" w:rsidRPr="0078783E" w:rsidRDefault="00FF3F45" w:rsidP="00FF3F45">
      <w:pPr>
        <w:rPr>
          <w:b/>
          <w:bCs/>
        </w:rPr>
      </w:pPr>
      <w:r w:rsidRPr="0078783E">
        <w:rPr>
          <w:b/>
          <w:bCs/>
        </w:rPr>
        <w:t>Contexte</w:t>
      </w:r>
    </w:p>
    <w:p w:rsidR="00FF3F45" w:rsidRDefault="00FF3F45" w:rsidP="005255C2">
      <w:pPr>
        <w:jc w:val="both"/>
      </w:pPr>
      <w:r>
        <w:t xml:space="preserve">L'Institut Jean Lamour (IJL) est une unité mixte de recherche du CNRS (Institut de Chimie) et de l'Université de Lorraine, </w:t>
      </w:r>
      <w:r w:rsidR="005255C2">
        <w:t>s</w:t>
      </w:r>
      <w:r>
        <w:t>pécialisé</w:t>
      </w:r>
      <w:r w:rsidR="005255C2">
        <w:t>e</w:t>
      </w:r>
      <w:r>
        <w:t xml:space="preserve"> en science et ingénierie des matériaux et des procédés.</w:t>
      </w:r>
      <w:r w:rsidR="005255C2">
        <w:t xml:space="preserve"> Elle compte 4 départements de recherche, 25 équipes et quelque 500 personnes.</w:t>
      </w:r>
      <w:r>
        <w:t xml:space="preserve"> Le laboratoire est situé à Nancy (France), </w:t>
      </w:r>
      <w:r w:rsidR="005255C2">
        <w:t xml:space="preserve">à proximité </w:t>
      </w:r>
      <w:r>
        <w:t>de l'Allemagne, de la Belgique</w:t>
      </w:r>
      <w:r w:rsidR="005255C2">
        <w:t xml:space="preserve"> et</w:t>
      </w:r>
      <w:r>
        <w:t xml:space="preserve"> du Luxembourg et </w:t>
      </w:r>
      <w:r w:rsidR="005255C2">
        <w:t>à une heure et demi de</w:t>
      </w:r>
      <w:r>
        <w:t xml:space="preserve"> Paris en TGV.</w:t>
      </w:r>
    </w:p>
    <w:p w:rsidR="005255C2" w:rsidRDefault="005255C2" w:rsidP="0078783E">
      <w:pPr>
        <w:jc w:val="both"/>
      </w:pPr>
      <w:r>
        <w:t xml:space="preserve">Ce projet entre dans le cadre de l’ANR SPON-TO-CTRL qui est centrée la compréhension et l'ingénierie des processus élémentaires de formation de nanostructures par polymérisation plasma. Cela vise à permettre d'orienter la formation et la croissance initialement aléatoires des nanostructures vers des </w:t>
      </w:r>
      <w:proofErr w:type="spellStart"/>
      <w:r>
        <w:t>nanomodèles</w:t>
      </w:r>
      <w:proofErr w:type="spellEnd"/>
      <w:r>
        <w:t xml:space="preserve"> conçus. Cette ANR </w:t>
      </w:r>
      <w:r w:rsidR="0078783E">
        <w:t>est portée par</w:t>
      </w:r>
      <w:r>
        <w:t xml:space="preserve"> 2 laboratoires : l’IJL </w:t>
      </w:r>
      <w:r w:rsidR="0078783E">
        <w:t xml:space="preserve">à Nancy </w:t>
      </w:r>
      <w:r>
        <w:t>et L’IS2M à Mulhouse.</w:t>
      </w:r>
    </w:p>
    <w:p w:rsidR="00531F07" w:rsidRDefault="00531F07" w:rsidP="00531F07">
      <w:pPr>
        <w:jc w:val="both"/>
      </w:pPr>
    </w:p>
    <w:p w:rsidR="00531F07" w:rsidRPr="0078783E" w:rsidRDefault="00531F07" w:rsidP="00531F07">
      <w:pPr>
        <w:rPr>
          <w:b/>
          <w:bCs/>
        </w:rPr>
      </w:pPr>
      <w:r w:rsidRPr="0078783E">
        <w:rPr>
          <w:b/>
          <w:bCs/>
        </w:rPr>
        <w:t>Cont</w:t>
      </w:r>
      <w:r>
        <w:rPr>
          <w:b/>
          <w:bCs/>
        </w:rPr>
        <w:t>act</w:t>
      </w:r>
    </w:p>
    <w:tbl>
      <w:tblPr>
        <w:tblStyle w:val="Grilledutableau"/>
        <w:tblW w:w="0" w:type="auto"/>
        <w:tblLook w:val="04A0" w:firstRow="1" w:lastRow="0" w:firstColumn="1" w:lastColumn="0" w:noHBand="0" w:noVBand="1"/>
      </w:tblPr>
      <w:tblGrid>
        <w:gridCol w:w="4390"/>
      </w:tblGrid>
      <w:tr w:rsidR="00531F07" w:rsidRPr="008049F8" w:rsidTr="003C2D2E">
        <w:tc>
          <w:tcPr>
            <w:tcW w:w="4390" w:type="dxa"/>
          </w:tcPr>
          <w:p w:rsidR="00531F07" w:rsidRDefault="00531F07" w:rsidP="003C2D2E">
            <w:pPr>
              <w:jc w:val="both"/>
            </w:pPr>
            <w:r>
              <w:t>Thierry Belmonte et Cédric Noël</w:t>
            </w:r>
          </w:p>
          <w:p w:rsidR="00531F07" w:rsidRDefault="00531F07" w:rsidP="003C2D2E">
            <w:pPr>
              <w:jc w:val="both"/>
            </w:pPr>
            <w:r>
              <w:t>Institut Jean Lamour, CP2S, Equipe 201</w:t>
            </w:r>
          </w:p>
          <w:p w:rsidR="00531F07" w:rsidRDefault="00531F07" w:rsidP="003C2D2E">
            <w:pPr>
              <w:jc w:val="both"/>
            </w:pPr>
            <w:r>
              <w:t>UMR 7198 CNRS - Université Lorraine</w:t>
            </w:r>
          </w:p>
          <w:p w:rsidR="00531F07" w:rsidRDefault="00531F07" w:rsidP="003C2D2E">
            <w:pPr>
              <w:jc w:val="both"/>
            </w:pPr>
            <w:r>
              <w:t xml:space="preserve">Parc de </w:t>
            </w:r>
            <w:proofErr w:type="spellStart"/>
            <w:r>
              <w:t>Saurupt</w:t>
            </w:r>
            <w:proofErr w:type="spellEnd"/>
            <w:r>
              <w:t xml:space="preserve"> - CS 50840</w:t>
            </w:r>
          </w:p>
          <w:p w:rsidR="00531F07" w:rsidRPr="00207957" w:rsidRDefault="00531F07" w:rsidP="003C2D2E">
            <w:pPr>
              <w:jc w:val="both"/>
              <w:rPr>
                <w:lang w:val="en-US"/>
              </w:rPr>
            </w:pPr>
            <w:r w:rsidRPr="00207957">
              <w:rPr>
                <w:lang w:val="en-US"/>
              </w:rPr>
              <w:t>54011 Nancy Cedex</w:t>
            </w:r>
          </w:p>
          <w:p w:rsidR="00531F07" w:rsidRDefault="008049F8" w:rsidP="003C2D2E">
            <w:pPr>
              <w:jc w:val="both"/>
              <w:rPr>
                <w:lang w:val="en-US"/>
              </w:rPr>
            </w:pPr>
            <w:hyperlink r:id="rId5" w:history="1">
              <w:r w:rsidR="00531F07" w:rsidRPr="006C0A73">
                <w:rPr>
                  <w:rStyle w:val="Lienhypertexte"/>
                  <w:lang w:val="en-US"/>
                </w:rPr>
                <w:t>thierry.belmonte@univ-lorraine.fr</w:t>
              </w:r>
            </w:hyperlink>
          </w:p>
          <w:p w:rsidR="00531F07" w:rsidRDefault="008049F8" w:rsidP="003C2D2E">
            <w:pPr>
              <w:jc w:val="both"/>
              <w:rPr>
                <w:lang w:val="en-US"/>
              </w:rPr>
            </w:pPr>
            <w:hyperlink r:id="rId6" w:history="1">
              <w:r w:rsidR="00531F07" w:rsidRPr="006C0A73">
                <w:rPr>
                  <w:rStyle w:val="Lienhypertexte"/>
                  <w:lang w:val="en-US"/>
                </w:rPr>
                <w:t>c.noel@univ-lorraine.fr</w:t>
              </w:r>
            </w:hyperlink>
          </w:p>
          <w:p w:rsidR="00531F07" w:rsidRPr="00531F07" w:rsidRDefault="00531F07" w:rsidP="003C2D2E">
            <w:pPr>
              <w:jc w:val="both"/>
              <w:rPr>
                <w:lang w:val="en-US"/>
              </w:rPr>
            </w:pPr>
            <w:proofErr w:type="spellStart"/>
            <w:r w:rsidRPr="00531F07">
              <w:rPr>
                <w:lang w:val="en-US"/>
              </w:rPr>
              <w:t>Tél</w:t>
            </w:r>
            <w:proofErr w:type="spellEnd"/>
            <w:r w:rsidRPr="00531F07">
              <w:rPr>
                <w:lang w:val="en-US"/>
              </w:rPr>
              <w:t>.: 03 72 74 24 99</w:t>
            </w:r>
          </w:p>
        </w:tc>
      </w:tr>
    </w:tbl>
    <w:p w:rsidR="002D3683" w:rsidRDefault="002D3683" w:rsidP="0078783E">
      <w:pPr>
        <w:jc w:val="both"/>
        <w:rPr>
          <w:lang w:val="en-US"/>
        </w:rPr>
        <w:sectPr w:rsidR="002D3683">
          <w:pgSz w:w="11906" w:h="16838"/>
          <w:pgMar w:top="1417" w:right="1417" w:bottom="1417" w:left="1417" w:header="708" w:footer="708" w:gutter="0"/>
          <w:cols w:space="708"/>
          <w:docGrid w:linePitch="360"/>
        </w:sectPr>
      </w:pPr>
    </w:p>
    <w:p w:rsidR="001E2EBB" w:rsidRPr="001E2EBB" w:rsidRDefault="001E2EBB" w:rsidP="001E2EBB">
      <w:pPr>
        <w:jc w:val="center"/>
        <w:rPr>
          <w:b/>
          <w:bCs/>
          <w:lang w:val="en-US"/>
        </w:rPr>
      </w:pPr>
      <w:r w:rsidRPr="001E2EBB">
        <w:rPr>
          <w:b/>
          <w:bCs/>
          <w:lang w:val="en-US"/>
        </w:rPr>
        <w:lastRenderedPageBreak/>
        <w:t xml:space="preserve">Diagnostics of </w:t>
      </w:r>
      <w:r>
        <w:rPr>
          <w:b/>
          <w:bCs/>
          <w:lang w:val="en-US"/>
        </w:rPr>
        <w:t xml:space="preserve">a </w:t>
      </w:r>
      <w:r w:rsidRPr="001E2EBB">
        <w:rPr>
          <w:b/>
          <w:bCs/>
          <w:lang w:val="en-US"/>
        </w:rPr>
        <w:t>radiofrequency plasma for nanostructures</w:t>
      </w:r>
      <w:r>
        <w:rPr>
          <w:b/>
          <w:bCs/>
          <w:lang w:val="en-US"/>
        </w:rPr>
        <w:t xml:space="preserve"> s</w:t>
      </w:r>
      <w:r w:rsidRPr="001E2EBB">
        <w:rPr>
          <w:b/>
          <w:bCs/>
          <w:lang w:val="en-US"/>
        </w:rPr>
        <w:t>ynth</w:t>
      </w:r>
      <w:r>
        <w:rPr>
          <w:b/>
          <w:bCs/>
          <w:lang w:val="en-US"/>
        </w:rPr>
        <w:t>esis</w:t>
      </w:r>
    </w:p>
    <w:p w:rsidR="002D3683" w:rsidRPr="008049F8" w:rsidRDefault="002D3683" w:rsidP="002D3683">
      <w:pPr>
        <w:jc w:val="both"/>
        <w:rPr>
          <w:b/>
          <w:bCs/>
          <w:lang w:val="en-US"/>
        </w:rPr>
      </w:pPr>
      <w:r w:rsidRPr="008049F8">
        <w:rPr>
          <w:b/>
          <w:bCs/>
          <w:lang w:val="en-US"/>
        </w:rPr>
        <w:t>Missions</w:t>
      </w:r>
    </w:p>
    <w:p w:rsidR="002D3683" w:rsidRPr="002D3683" w:rsidRDefault="002D3683" w:rsidP="002D3683">
      <w:pPr>
        <w:jc w:val="both"/>
        <w:rPr>
          <w:lang w:val="en-US"/>
        </w:rPr>
      </w:pPr>
      <w:r w:rsidRPr="002D3683">
        <w:rPr>
          <w:lang w:val="en-US"/>
        </w:rPr>
        <w:t xml:space="preserve">The project </w:t>
      </w:r>
      <w:r>
        <w:rPr>
          <w:lang w:val="en-US"/>
        </w:rPr>
        <w:t>deals with</w:t>
      </w:r>
      <w:r w:rsidRPr="002D3683">
        <w:rPr>
          <w:lang w:val="en-US"/>
        </w:rPr>
        <w:t xml:space="preserve"> the analysis of the plasma </w:t>
      </w:r>
      <w:r>
        <w:rPr>
          <w:lang w:val="en-US"/>
        </w:rPr>
        <w:t>in a</w:t>
      </w:r>
      <w:r w:rsidRPr="002D3683">
        <w:rPr>
          <w:lang w:val="en-US"/>
        </w:rPr>
        <w:t xml:space="preserve"> synthesis process of nanostructures formed </w:t>
      </w:r>
      <w:r>
        <w:rPr>
          <w:lang w:val="en-US"/>
        </w:rPr>
        <w:t>from</w:t>
      </w:r>
      <w:r w:rsidRPr="002D3683">
        <w:rPr>
          <w:lang w:val="en-US"/>
        </w:rPr>
        <w:t xml:space="preserve"> a precursor which can be either maleic anhydride, allylamine or citronella.</w:t>
      </w:r>
    </w:p>
    <w:p w:rsidR="002D3683" w:rsidRPr="002D3683" w:rsidRDefault="002D3683" w:rsidP="002D3683">
      <w:pPr>
        <w:jc w:val="both"/>
        <w:rPr>
          <w:lang w:val="en-US"/>
        </w:rPr>
      </w:pPr>
      <w:r>
        <w:rPr>
          <w:lang w:val="en-US"/>
        </w:rPr>
        <w:t>It</w:t>
      </w:r>
      <w:r w:rsidRPr="002D3683">
        <w:rPr>
          <w:lang w:val="en-US"/>
        </w:rPr>
        <w:t xml:space="preserve"> will be carried out in close collaboration with the partners of the Institute of Material Sciences </w:t>
      </w:r>
      <w:r>
        <w:rPr>
          <w:lang w:val="en-US"/>
        </w:rPr>
        <w:t>in</w:t>
      </w:r>
      <w:r w:rsidRPr="002D3683">
        <w:rPr>
          <w:lang w:val="en-US"/>
        </w:rPr>
        <w:t xml:space="preserve"> Mulhouse (IS2M) whose </w:t>
      </w:r>
      <w:r>
        <w:rPr>
          <w:lang w:val="en-US"/>
        </w:rPr>
        <w:t>skills</w:t>
      </w:r>
      <w:r w:rsidRPr="002D3683">
        <w:rPr>
          <w:lang w:val="en-US"/>
        </w:rPr>
        <w:t xml:space="preserve"> in the fields of plasma polymerization, surface functionalization, interfacial chemistry and photochemistry will </w:t>
      </w:r>
      <w:r>
        <w:rPr>
          <w:lang w:val="en-US"/>
        </w:rPr>
        <w:t>be required</w:t>
      </w:r>
      <w:r w:rsidRPr="002D3683">
        <w:rPr>
          <w:lang w:val="en-US"/>
        </w:rPr>
        <w:t xml:space="preserve"> to associate the results of the proposed study with the work </w:t>
      </w:r>
      <w:r>
        <w:rPr>
          <w:lang w:val="en-US"/>
        </w:rPr>
        <w:t xml:space="preserve">that will be </w:t>
      </w:r>
      <w:r w:rsidRPr="002D3683">
        <w:rPr>
          <w:lang w:val="en-US"/>
        </w:rPr>
        <w:t xml:space="preserve">carried out on the mechanisms </w:t>
      </w:r>
      <w:r>
        <w:rPr>
          <w:lang w:val="en-US"/>
        </w:rPr>
        <w:t xml:space="preserve">of </w:t>
      </w:r>
      <w:r w:rsidRPr="002D3683">
        <w:rPr>
          <w:lang w:val="en-US"/>
        </w:rPr>
        <w:t>nanostructures formation.</w:t>
      </w:r>
    </w:p>
    <w:p w:rsidR="002D3683" w:rsidRPr="002D3683" w:rsidRDefault="002D3683" w:rsidP="002D3683">
      <w:pPr>
        <w:jc w:val="both"/>
        <w:rPr>
          <w:lang w:val="en-US"/>
        </w:rPr>
      </w:pPr>
    </w:p>
    <w:p w:rsidR="002D3683" w:rsidRPr="002D3683" w:rsidRDefault="002D3683" w:rsidP="002D3683">
      <w:pPr>
        <w:jc w:val="both"/>
        <w:rPr>
          <w:b/>
          <w:bCs/>
          <w:lang w:val="en-US"/>
        </w:rPr>
      </w:pPr>
      <w:r w:rsidRPr="002D3683">
        <w:rPr>
          <w:b/>
          <w:bCs/>
          <w:lang w:val="en-US"/>
        </w:rPr>
        <w:t>Activities</w:t>
      </w:r>
    </w:p>
    <w:p w:rsidR="002D3683" w:rsidRPr="002D3683" w:rsidRDefault="002D3683" w:rsidP="002D3683">
      <w:pPr>
        <w:jc w:val="both"/>
        <w:rPr>
          <w:lang w:val="en-US"/>
        </w:rPr>
      </w:pPr>
      <w:r w:rsidRPr="002D3683">
        <w:rPr>
          <w:lang w:val="en-US"/>
        </w:rPr>
        <w:t>A detailed spectroscopic characterization of the different phases of the plasma according to the precursor used will be carried out at the Jean-Lamour Institute. It will be performed under different conditions of continuous and pulsed plasmas. These conditions will be selected from the results of the scientific literature and the preliminary work that has already been done. The aim of this task is to identify qualitatively and semi-quantitatively the main species present in the plasma. The following will be used:</w:t>
      </w:r>
    </w:p>
    <w:p w:rsidR="002D3683" w:rsidRPr="002D3683" w:rsidRDefault="002D3683" w:rsidP="002D3683">
      <w:pPr>
        <w:jc w:val="both"/>
        <w:rPr>
          <w:lang w:val="en-US"/>
        </w:rPr>
      </w:pPr>
      <w:r w:rsidRPr="002D3683">
        <w:rPr>
          <w:lang w:val="en-US"/>
        </w:rPr>
        <w:t>- In-situ Fourier</w:t>
      </w:r>
      <w:r>
        <w:rPr>
          <w:lang w:val="en-US"/>
        </w:rPr>
        <w:t>-</w:t>
      </w:r>
      <w:r w:rsidRPr="002D3683">
        <w:rPr>
          <w:lang w:val="en-US"/>
        </w:rPr>
        <w:t>transform infrared spectroscopy (FTIR) to identify the species in the plasma during polymerization.</w:t>
      </w:r>
    </w:p>
    <w:p w:rsidR="002D3683" w:rsidRPr="002D3683" w:rsidRDefault="002D3683" w:rsidP="002D3683">
      <w:pPr>
        <w:jc w:val="both"/>
        <w:rPr>
          <w:lang w:val="en-US"/>
        </w:rPr>
      </w:pPr>
      <w:r w:rsidRPr="002D3683">
        <w:rPr>
          <w:lang w:val="en-US"/>
        </w:rPr>
        <w:t>- Time-resolved optical emission spectroscopy to access different parameters such as the densities of excited species, gas temperature, neutral and electron temperatures, etc.</w:t>
      </w:r>
    </w:p>
    <w:p w:rsidR="002D3683" w:rsidRPr="002D3683" w:rsidRDefault="002D3683" w:rsidP="002D3683">
      <w:pPr>
        <w:jc w:val="both"/>
        <w:rPr>
          <w:lang w:val="en-US"/>
        </w:rPr>
      </w:pPr>
      <w:r w:rsidRPr="002D3683">
        <w:rPr>
          <w:lang w:val="en-US"/>
        </w:rPr>
        <w:t xml:space="preserve">- Absorption measurements by tunable laser diode absorption spectroscopy to deepen our understanding of </w:t>
      </w:r>
      <w:r>
        <w:rPr>
          <w:lang w:val="en-US"/>
        </w:rPr>
        <w:t>selected</w:t>
      </w:r>
      <w:r w:rsidRPr="002D3683">
        <w:rPr>
          <w:lang w:val="en-US"/>
        </w:rPr>
        <w:t xml:space="preserve"> chemical processes.</w:t>
      </w:r>
    </w:p>
    <w:p w:rsidR="002D3683" w:rsidRPr="002D3683" w:rsidRDefault="002D3683" w:rsidP="002D3683">
      <w:pPr>
        <w:jc w:val="both"/>
        <w:rPr>
          <w:lang w:val="en-US"/>
        </w:rPr>
      </w:pPr>
      <w:r w:rsidRPr="002D3683">
        <w:rPr>
          <w:lang w:val="en-US"/>
        </w:rPr>
        <w:t xml:space="preserve">- Electrical measurements, completed by Langmuir probe measurements, to have access to ion fluxes, current densities, plasma potential, etc. </w:t>
      </w:r>
    </w:p>
    <w:p w:rsidR="002D3683" w:rsidRPr="002D3683" w:rsidRDefault="002D3683" w:rsidP="002D3683">
      <w:pPr>
        <w:jc w:val="both"/>
        <w:rPr>
          <w:lang w:val="en-US"/>
        </w:rPr>
      </w:pPr>
      <w:r w:rsidRPr="002D3683">
        <w:rPr>
          <w:lang w:val="en-US"/>
        </w:rPr>
        <w:t xml:space="preserve">This information will be essential for the identification of possible reactions between the plasma species and for </w:t>
      </w:r>
      <w:r>
        <w:rPr>
          <w:lang w:val="en-US"/>
        </w:rPr>
        <w:t xml:space="preserve">the </w:t>
      </w:r>
      <w:r w:rsidRPr="002D3683">
        <w:rPr>
          <w:lang w:val="en-US"/>
        </w:rPr>
        <w:t xml:space="preserve">understanding </w:t>
      </w:r>
      <w:r>
        <w:rPr>
          <w:lang w:val="en-US"/>
        </w:rPr>
        <w:t xml:space="preserve">of </w:t>
      </w:r>
      <w:r w:rsidRPr="002D3683">
        <w:rPr>
          <w:lang w:val="en-US"/>
        </w:rPr>
        <w:t xml:space="preserve">their polymerization process. In addition, it will also allow </w:t>
      </w:r>
      <w:r>
        <w:rPr>
          <w:lang w:val="en-US"/>
        </w:rPr>
        <w:t xml:space="preserve">us </w:t>
      </w:r>
      <w:r w:rsidRPr="002D3683">
        <w:rPr>
          <w:lang w:val="en-US"/>
        </w:rPr>
        <w:t>to propose reactions between the plasma species and the surface.</w:t>
      </w:r>
    </w:p>
    <w:p w:rsidR="002D3683" w:rsidRPr="002D3683" w:rsidRDefault="002D3683" w:rsidP="002D3683">
      <w:pPr>
        <w:jc w:val="both"/>
        <w:rPr>
          <w:lang w:val="en-US"/>
        </w:rPr>
      </w:pPr>
      <w:r w:rsidRPr="002D3683">
        <w:rPr>
          <w:lang w:val="en-US"/>
        </w:rPr>
        <w:t xml:space="preserve">In a second step, the issue of </w:t>
      </w:r>
      <w:r>
        <w:rPr>
          <w:lang w:val="en-US"/>
        </w:rPr>
        <w:t xml:space="preserve">the </w:t>
      </w:r>
      <w:r w:rsidRPr="002D3683">
        <w:rPr>
          <w:lang w:val="en-US"/>
        </w:rPr>
        <w:t xml:space="preserve">homogeneity of the plasma </w:t>
      </w:r>
      <w:r>
        <w:rPr>
          <w:lang w:val="en-US"/>
        </w:rPr>
        <w:t xml:space="preserve">in terms of </w:t>
      </w:r>
      <w:r w:rsidRPr="002D3683">
        <w:rPr>
          <w:lang w:val="en-US"/>
        </w:rPr>
        <w:t>chemical composition will be addressed to achieve controlled spatial distributions of species inside the reactor. This analysis is essential, as changes in plasma composition affect the formation of nanostructures at different locations in the reactor.</w:t>
      </w:r>
    </w:p>
    <w:p w:rsidR="002D3683" w:rsidRPr="002D3683" w:rsidRDefault="002D3683" w:rsidP="002D3683">
      <w:pPr>
        <w:jc w:val="both"/>
        <w:rPr>
          <w:lang w:val="en-US"/>
        </w:rPr>
      </w:pPr>
      <w:r w:rsidRPr="002D3683">
        <w:rPr>
          <w:lang w:val="en-US"/>
        </w:rPr>
        <w:t>This aspect will also be addressed temporally, since it is possible to work in pulsed mode. The modification of the activation time (</w:t>
      </w:r>
      <w:r w:rsidRPr="00E12480">
        <w:rPr>
          <w:i/>
          <w:iCs/>
          <w:lang w:val="en-US"/>
        </w:rPr>
        <w:t>t</w:t>
      </w:r>
      <w:r w:rsidRPr="00E12480">
        <w:rPr>
          <w:i/>
          <w:iCs/>
          <w:vertAlign w:val="subscript"/>
          <w:lang w:val="en-US"/>
        </w:rPr>
        <w:t>on</w:t>
      </w:r>
      <w:r w:rsidRPr="002D3683">
        <w:rPr>
          <w:lang w:val="en-US"/>
        </w:rPr>
        <w:t>) and the deactivation time (</w:t>
      </w:r>
      <w:r w:rsidR="00E12480" w:rsidRPr="00E12480">
        <w:rPr>
          <w:i/>
          <w:iCs/>
          <w:lang w:val="en-US"/>
        </w:rPr>
        <w:t>t</w:t>
      </w:r>
      <w:r w:rsidR="00E12480" w:rsidRPr="00E12480">
        <w:rPr>
          <w:i/>
          <w:iCs/>
          <w:vertAlign w:val="subscript"/>
          <w:lang w:val="en-US"/>
        </w:rPr>
        <w:t>o</w:t>
      </w:r>
      <w:r w:rsidR="00E12480">
        <w:rPr>
          <w:i/>
          <w:iCs/>
          <w:vertAlign w:val="subscript"/>
          <w:lang w:val="en-US"/>
        </w:rPr>
        <w:t>ff</w:t>
      </w:r>
      <w:r w:rsidRPr="002D3683">
        <w:rPr>
          <w:lang w:val="en-US"/>
        </w:rPr>
        <w:t xml:space="preserve">) of the discharge will </w:t>
      </w:r>
      <w:r w:rsidR="00E12480">
        <w:rPr>
          <w:lang w:val="en-US"/>
        </w:rPr>
        <w:t>enable</w:t>
      </w:r>
      <w:r w:rsidRPr="002D3683">
        <w:rPr>
          <w:lang w:val="en-US"/>
        </w:rPr>
        <w:t xml:space="preserve"> the evaluation of the influence of this "temporal" variable. It is indeed well known that the variation of the </w:t>
      </w:r>
      <w:r w:rsidR="00E12480">
        <w:rPr>
          <w:lang w:val="en-US"/>
        </w:rPr>
        <w:t>duty cycle</w:t>
      </w:r>
      <w:r w:rsidRPr="002D3683">
        <w:rPr>
          <w:lang w:val="en-US"/>
        </w:rPr>
        <w:t xml:space="preserve"> (</w:t>
      </w:r>
      <w:r w:rsidR="00E12480" w:rsidRPr="00E12480">
        <w:rPr>
          <w:i/>
          <w:iCs/>
          <w:lang w:val="en-US"/>
        </w:rPr>
        <w:t>t</w:t>
      </w:r>
      <w:r w:rsidR="00E12480" w:rsidRPr="00E12480">
        <w:rPr>
          <w:i/>
          <w:iCs/>
          <w:vertAlign w:val="subscript"/>
          <w:lang w:val="en-US"/>
        </w:rPr>
        <w:t>on</w:t>
      </w:r>
      <w:r w:rsidRPr="002D3683">
        <w:rPr>
          <w:lang w:val="en-US"/>
        </w:rPr>
        <w:t xml:space="preserve"> ⁄ (</w:t>
      </w:r>
      <w:r w:rsidR="00E12480" w:rsidRPr="00E12480">
        <w:rPr>
          <w:i/>
          <w:iCs/>
          <w:lang w:val="en-US"/>
        </w:rPr>
        <w:t>t</w:t>
      </w:r>
      <w:r w:rsidR="00E12480" w:rsidRPr="00E12480">
        <w:rPr>
          <w:i/>
          <w:iCs/>
          <w:vertAlign w:val="subscript"/>
          <w:lang w:val="en-US"/>
        </w:rPr>
        <w:t>on</w:t>
      </w:r>
      <w:r w:rsidRPr="002D3683">
        <w:rPr>
          <w:lang w:val="en-US"/>
        </w:rPr>
        <w:t xml:space="preserve"> + </w:t>
      </w:r>
      <w:r w:rsidR="00E12480" w:rsidRPr="00E12480">
        <w:rPr>
          <w:i/>
          <w:iCs/>
          <w:lang w:val="en-US"/>
        </w:rPr>
        <w:t>t</w:t>
      </w:r>
      <w:r w:rsidR="00E12480" w:rsidRPr="00E12480">
        <w:rPr>
          <w:i/>
          <w:iCs/>
          <w:vertAlign w:val="subscript"/>
          <w:lang w:val="en-US"/>
        </w:rPr>
        <w:t>o</w:t>
      </w:r>
      <w:r w:rsidR="00E12480">
        <w:rPr>
          <w:i/>
          <w:iCs/>
          <w:vertAlign w:val="subscript"/>
          <w:lang w:val="en-US"/>
        </w:rPr>
        <w:t>ff</w:t>
      </w:r>
      <w:r w:rsidRPr="002D3683">
        <w:rPr>
          <w:lang w:val="en-US"/>
        </w:rPr>
        <w:t>)) significantly modifies the chemical composition and properties of the synthesized plasma polymers.</w:t>
      </w:r>
    </w:p>
    <w:p w:rsidR="002D3683" w:rsidRPr="002D3683" w:rsidRDefault="002D3683" w:rsidP="002D3683">
      <w:pPr>
        <w:jc w:val="both"/>
        <w:rPr>
          <w:lang w:val="en-US"/>
        </w:rPr>
      </w:pPr>
    </w:p>
    <w:p w:rsidR="002D3683" w:rsidRPr="002D3683" w:rsidRDefault="002D3683" w:rsidP="002D3683">
      <w:pPr>
        <w:jc w:val="both"/>
        <w:rPr>
          <w:b/>
          <w:bCs/>
          <w:lang w:val="en-US"/>
        </w:rPr>
      </w:pPr>
      <w:r w:rsidRPr="002D3683">
        <w:rPr>
          <w:b/>
          <w:bCs/>
          <w:lang w:val="en-US"/>
        </w:rPr>
        <w:t>Skills</w:t>
      </w:r>
    </w:p>
    <w:p w:rsidR="002D3683" w:rsidRPr="002D3683" w:rsidRDefault="002D3683" w:rsidP="002D3683">
      <w:pPr>
        <w:jc w:val="both"/>
        <w:rPr>
          <w:lang w:val="en-US"/>
        </w:rPr>
      </w:pPr>
      <w:r w:rsidRPr="002D3683">
        <w:rPr>
          <w:lang w:val="en-US"/>
        </w:rPr>
        <w:lastRenderedPageBreak/>
        <w:t>The candidate must have a PhD and extensive theoretical and experimental knowledge in cold plasma characterization. He/she must have a solid background in plasma diagnostics by different methods and preferably by the presented methods (optical emission spectroscopy, TDLAS, FTIR, probes, etc.). A strong taste for scientific experimentation is expected. Strong communication skills are essential (oral, written, in French and English).</w:t>
      </w:r>
    </w:p>
    <w:p w:rsidR="002D3683" w:rsidRPr="002D3683" w:rsidRDefault="002D3683" w:rsidP="002D3683">
      <w:pPr>
        <w:jc w:val="both"/>
        <w:rPr>
          <w:lang w:val="en-US"/>
        </w:rPr>
      </w:pPr>
    </w:p>
    <w:p w:rsidR="002D3683" w:rsidRPr="002D3683" w:rsidRDefault="002D3683" w:rsidP="002D3683">
      <w:pPr>
        <w:jc w:val="both"/>
        <w:rPr>
          <w:b/>
          <w:bCs/>
          <w:lang w:val="en-US"/>
        </w:rPr>
      </w:pPr>
      <w:r w:rsidRPr="002D3683">
        <w:rPr>
          <w:b/>
          <w:bCs/>
          <w:lang w:val="en-US"/>
        </w:rPr>
        <w:t>Context</w:t>
      </w:r>
    </w:p>
    <w:p w:rsidR="002D3683" w:rsidRPr="002D3683" w:rsidRDefault="002D3683" w:rsidP="002D3683">
      <w:pPr>
        <w:jc w:val="both"/>
        <w:rPr>
          <w:lang w:val="en-US"/>
        </w:rPr>
      </w:pPr>
      <w:r w:rsidRPr="002D3683">
        <w:rPr>
          <w:lang w:val="en-US"/>
        </w:rPr>
        <w:t xml:space="preserve">The </w:t>
      </w:r>
      <w:proofErr w:type="spellStart"/>
      <w:r w:rsidRPr="002D3683">
        <w:rPr>
          <w:lang w:val="en-US"/>
        </w:rPr>
        <w:t>Institut</w:t>
      </w:r>
      <w:proofErr w:type="spellEnd"/>
      <w:r w:rsidRPr="002D3683">
        <w:rPr>
          <w:lang w:val="en-US"/>
        </w:rPr>
        <w:t xml:space="preserve"> Jean Lamour (IJL) is a joint research unit of the CNRS (Institute of Chemistry) and the University of Lorraine, specialized in science and engineering of materials and processes. It has 4 research departments, 25 teams and </w:t>
      </w:r>
      <w:r w:rsidR="00E12480">
        <w:rPr>
          <w:lang w:val="en-US"/>
        </w:rPr>
        <w:t>about</w:t>
      </w:r>
      <w:r w:rsidRPr="002D3683">
        <w:rPr>
          <w:lang w:val="en-US"/>
        </w:rPr>
        <w:t xml:space="preserve"> 500 people. The laboratory is located in Nancy (France), close to Germany, Belgium and Luxembourg and one and a half hours from Paris by TGV</w:t>
      </w:r>
      <w:r w:rsidR="00E12480">
        <w:rPr>
          <w:lang w:val="en-US"/>
        </w:rPr>
        <w:t xml:space="preserve"> train</w:t>
      </w:r>
      <w:r w:rsidRPr="002D3683">
        <w:rPr>
          <w:lang w:val="en-US"/>
        </w:rPr>
        <w:t>.</w:t>
      </w:r>
    </w:p>
    <w:p w:rsidR="00531F07" w:rsidRDefault="002D3683" w:rsidP="002F434A">
      <w:pPr>
        <w:jc w:val="both"/>
        <w:rPr>
          <w:lang w:val="en-US"/>
        </w:rPr>
      </w:pPr>
      <w:r w:rsidRPr="002D3683">
        <w:rPr>
          <w:lang w:val="en-US"/>
        </w:rPr>
        <w:t>This project is part of the ANR SPON-TO-CTRL program, which focuses on the understanding and engineering of the elementary processes of nanostructure</w:t>
      </w:r>
      <w:r w:rsidR="002F434A">
        <w:rPr>
          <w:lang w:val="en-US"/>
        </w:rPr>
        <w:t>s</w:t>
      </w:r>
      <w:r w:rsidRPr="002D3683">
        <w:rPr>
          <w:lang w:val="en-US"/>
        </w:rPr>
        <w:t xml:space="preserve"> formation by plasma polymerization. This aims to enable the initially random formation and growth of nanostructures to be oriented towards designed </w:t>
      </w:r>
      <w:proofErr w:type="spellStart"/>
      <w:r w:rsidRPr="002D3683">
        <w:rPr>
          <w:lang w:val="en-US"/>
        </w:rPr>
        <w:t>nanomodels</w:t>
      </w:r>
      <w:proofErr w:type="spellEnd"/>
      <w:r w:rsidRPr="002D3683">
        <w:rPr>
          <w:lang w:val="en-US"/>
        </w:rPr>
        <w:t>. This ANR is supported by two laboratories: the IJL in Nancy and the IS2M in Mulhouse.</w:t>
      </w:r>
    </w:p>
    <w:p w:rsidR="002F434A" w:rsidRDefault="002F434A" w:rsidP="002F434A">
      <w:pPr>
        <w:jc w:val="both"/>
        <w:rPr>
          <w:lang w:val="en-US"/>
        </w:rPr>
      </w:pPr>
    </w:p>
    <w:p w:rsidR="002F434A" w:rsidRPr="0078783E" w:rsidRDefault="002F434A" w:rsidP="002F434A">
      <w:pPr>
        <w:rPr>
          <w:b/>
          <w:bCs/>
        </w:rPr>
      </w:pPr>
      <w:r w:rsidRPr="0078783E">
        <w:rPr>
          <w:b/>
          <w:bCs/>
        </w:rPr>
        <w:t>Cont</w:t>
      </w:r>
      <w:r>
        <w:rPr>
          <w:b/>
          <w:bCs/>
        </w:rPr>
        <w:t>act</w:t>
      </w:r>
    </w:p>
    <w:tbl>
      <w:tblPr>
        <w:tblStyle w:val="Grilledutableau"/>
        <w:tblW w:w="0" w:type="auto"/>
        <w:tblLook w:val="04A0" w:firstRow="1" w:lastRow="0" w:firstColumn="1" w:lastColumn="0" w:noHBand="0" w:noVBand="1"/>
      </w:tblPr>
      <w:tblGrid>
        <w:gridCol w:w="4390"/>
      </w:tblGrid>
      <w:tr w:rsidR="002F434A" w:rsidRPr="008049F8" w:rsidTr="00510CCF">
        <w:tc>
          <w:tcPr>
            <w:tcW w:w="4390" w:type="dxa"/>
          </w:tcPr>
          <w:p w:rsidR="002F434A" w:rsidRDefault="002F434A" w:rsidP="00510CCF">
            <w:pPr>
              <w:jc w:val="both"/>
            </w:pPr>
            <w:r>
              <w:t>Thierry Belmonte et Cédric Noël</w:t>
            </w:r>
          </w:p>
          <w:p w:rsidR="002F434A" w:rsidRDefault="002F434A" w:rsidP="00510CCF">
            <w:pPr>
              <w:jc w:val="both"/>
            </w:pPr>
            <w:r>
              <w:t>Institut Jean Lamour, CP2S, Equipe 201</w:t>
            </w:r>
          </w:p>
          <w:p w:rsidR="002F434A" w:rsidRDefault="002F434A" w:rsidP="00510CCF">
            <w:pPr>
              <w:jc w:val="both"/>
            </w:pPr>
            <w:r>
              <w:t>UMR 7198 CNRS - Université Lorraine</w:t>
            </w:r>
          </w:p>
          <w:p w:rsidR="002F434A" w:rsidRDefault="002F434A" w:rsidP="00510CCF">
            <w:pPr>
              <w:jc w:val="both"/>
            </w:pPr>
            <w:r>
              <w:t xml:space="preserve">Parc de </w:t>
            </w:r>
            <w:proofErr w:type="spellStart"/>
            <w:r>
              <w:t>Saurupt</w:t>
            </w:r>
            <w:proofErr w:type="spellEnd"/>
            <w:r>
              <w:t xml:space="preserve"> - CS 50840</w:t>
            </w:r>
          </w:p>
          <w:p w:rsidR="002F434A" w:rsidRPr="00207957" w:rsidRDefault="002F434A" w:rsidP="00510CCF">
            <w:pPr>
              <w:jc w:val="both"/>
              <w:rPr>
                <w:lang w:val="en-US"/>
              </w:rPr>
            </w:pPr>
            <w:r w:rsidRPr="00207957">
              <w:rPr>
                <w:lang w:val="en-US"/>
              </w:rPr>
              <w:t>54011 Nancy Cedex</w:t>
            </w:r>
          </w:p>
          <w:p w:rsidR="002F434A" w:rsidRDefault="008049F8" w:rsidP="00510CCF">
            <w:pPr>
              <w:jc w:val="both"/>
              <w:rPr>
                <w:lang w:val="en-US"/>
              </w:rPr>
            </w:pPr>
            <w:hyperlink r:id="rId7" w:history="1">
              <w:r w:rsidR="002F434A" w:rsidRPr="006C0A73">
                <w:rPr>
                  <w:rStyle w:val="Lienhypertexte"/>
                  <w:lang w:val="en-US"/>
                </w:rPr>
                <w:t>thierry.belmonte@univ-lorraine.fr</w:t>
              </w:r>
            </w:hyperlink>
          </w:p>
          <w:p w:rsidR="002F434A" w:rsidRDefault="008049F8" w:rsidP="00510CCF">
            <w:pPr>
              <w:jc w:val="both"/>
              <w:rPr>
                <w:lang w:val="en-US"/>
              </w:rPr>
            </w:pPr>
            <w:hyperlink r:id="rId8" w:history="1">
              <w:r w:rsidR="002F434A" w:rsidRPr="006C0A73">
                <w:rPr>
                  <w:rStyle w:val="Lienhypertexte"/>
                  <w:lang w:val="en-US"/>
                </w:rPr>
                <w:t>c.noel@univ-lorraine.fr</w:t>
              </w:r>
            </w:hyperlink>
          </w:p>
          <w:p w:rsidR="002F434A" w:rsidRPr="00531F07" w:rsidRDefault="002F434A" w:rsidP="00510CCF">
            <w:pPr>
              <w:jc w:val="both"/>
              <w:rPr>
                <w:lang w:val="en-US"/>
              </w:rPr>
            </w:pPr>
            <w:r w:rsidRPr="00531F07">
              <w:rPr>
                <w:lang w:val="en-US"/>
              </w:rPr>
              <w:t>T</w:t>
            </w:r>
            <w:r w:rsidR="00F511C4">
              <w:rPr>
                <w:lang w:val="en-US"/>
              </w:rPr>
              <w:t>e</w:t>
            </w:r>
            <w:r w:rsidRPr="00531F07">
              <w:rPr>
                <w:lang w:val="en-US"/>
              </w:rPr>
              <w:t>l.: 03 72 74 24 99</w:t>
            </w:r>
          </w:p>
        </w:tc>
      </w:tr>
    </w:tbl>
    <w:p w:rsidR="002F434A" w:rsidRPr="00531F07" w:rsidRDefault="002F434A" w:rsidP="002F434A">
      <w:pPr>
        <w:jc w:val="both"/>
        <w:rPr>
          <w:lang w:val="en-US"/>
        </w:rPr>
      </w:pPr>
    </w:p>
    <w:sectPr w:rsidR="002F434A" w:rsidRPr="00531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6271E"/>
    <w:multiLevelType w:val="hybridMultilevel"/>
    <w:tmpl w:val="744634B4"/>
    <w:lvl w:ilvl="0" w:tplc="3D263E9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F45"/>
    <w:rsid w:val="000007D1"/>
    <w:rsid w:val="000A68DD"/>
    <w:rsid w:val="001E2EBB"/>
    <w:rsid w:val="00204602"/>
    <w:rsid w:val="00251F4C"/>
    <w:rsid w:val="002D3683"/>
    <w:rsid w:val="002F434A"/>
    <w:rsid w:val="00412983"/>
    <w:rsid w:val="00464F77"/>
    <w:rsid w:val="005255C2"/>
    <w:rsid w:val="00531F07"/>
    <w:rsid w:val="005B4280"/>
    <w:rsid w:val="006A39BB"/>
    <w:rsid w:val="006B653D"/>
    <w:rsid w:val="006E2770"/>
    <w:rsid w:val="0078783E"/>
    <w:rsid w:val="008049F8"/>
    <w:rsid w:val="00853DA2"/>
    <w:rsid w:val="009E31B6"/>
    <w:rsid w:val="00AD5C14"/>
    <w:rsid w:val="00E12480"/>
    <w:rsid w:val="00E73206"/>
    <w:rsid w:val="00F511C4"/>
    <w:rsid w:val="00FF3F4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C918"/>
  <w15:chartTrackingRefBased/>
  <w15:docId w15:val="{46457E80-F385-4513-BF1D-4D53C404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3DA2"/>
    <w:pPr>
      <w:ind w:left="720"/>
      <w:contextualSpacing/>
    </w:pPr>
  </w:style>
  <w:style w:type="table" w:styleId="Grilledutableau">
    <w:name w:val="Table Grid"/>
    <w:basedOn w:val="TableauNormal"/>
    <w:uiPriority w:val="59"/>
    <w:rsid w:val="00531F0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31F07"/>
    <w:rPr>
      <w:color w:val="0563C1" w:themeColor="hyperlink"/>
      <w:u w:val="single"/>
    </w:rPr>
  </w:style>
  <w:style w:type="character" w:styleId="Mentionnonrsolue">
    <w:name w:val="Unresolved Mention"/>
    <w:basedOn w:val="Policepardfaut"/>
    <w:uiPriority w:val="99"/>
    <w:semiHidden/>
    <w:unhideWhenUsed/>
    <w:rsid w:val="0053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oel@univ-lorraine.fr" TargetMode="External"/><Relationship Id="rId3" Type="http://schemas.openxmlformats.org/officeDocument/2006/relationships/settings" Target="settings.xml"/><Relationship Id="rId7" Type="http://schemas.openxmlformats.org/officeDocument/2006/relationships/hyperlink" Target="mailto:thierry.belmonte@univ-lorrai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oel@univ-lorraine.fr" TargetMode="External"/><Relationship Id="rId5" Type="http://schemas.openxmlformats.org/officeDocument/2006/relationships/hyperlink" Target="mailto:thierry.belmonte@univ-lorraine.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7914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belmon56</dc:creator>
  <cp:keywords/>
  <dc:description/>
  <cp:lastModifiedBy>belmon56</cp:lastModifiedBy>
  <cp:revision>3</cp:revision>
  <dcterms:created xsi:type="dcterms:W3CDTF">2022-11-22T19:22:00Z</dcterms:created>
  <dcterms:modified xsi:type="dcterms:W3CDTF">2022-11-22T19:23:00Z</dcterms:modified>
</cp:coreProperties>
</file>